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4A5EAF">
        <w:t>метапредметная олимпиада</w:t>
      </w:r>
    </w:p>
    <w:p w:rsidR="004E7A8A" w:rsidRDefault="000E3F5A">
      <w:pPr>
        <w:pStyle w:val="a3"/>
        <w:spacing w:before="5"/>
        <w:ind w:left="515"/>
      </w:pPr>
      <w:r>
        <w:t>20.03</w:t>
      </w:r>
      <w:r w:rsidR="00BB2E25">
        <w:t>.202</w:t>
      </w:r>
      <w:r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0E3F5A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</w:t>
      </w:r>
      <w:r w:rsidR="00BB2E25">
        <w:rPr>
          <w:sz w:val="27"/>
        </w:rPr>
        <w:t>.,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(метапредметная олимпиада)</w:t>
      </w:r>
      <w:r w:rsidRPr="008345CA">
        <w:rPr>
          <w:sz w:val="27"/>
        </w:rPr>
        <w:t xml:space="preserve"> для обучающихся </w:t>
      </w:r>
      <w:r w:rsidR="004A5EAF">
        <w:rPr>
          <w:sz w:val="27"/>
        </w:rPr>
        <w:t>1</w:t>
      </w:r>
      <w:r w:rsidRPr="008345CA">
        <w:rPr>
          <w:sz w:val="27"/>
        </w:rPr>
        <w:t xml:space="preserve"> класс</w:t>
      </w:r>
      <w:r w:rsidR="004A5EAF">
        <w:rPr>
          <w:sz w:val="27"/>
        </w:rPr>
        <w:t xml:space="preserve">а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4A5EAF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0E3F5A">
        <w:rPr>
          <w:w w:val="95"/>
        </w:rPr>
        <w:t>81</w:t>
      </w:r>
      <w:proofErr w:type="gramEnd"/>
      <w:r w:rsidR="004A5EAF">
        <w:rPr>
          <w:w w:val="95"/>
        </w:rPr>
        <w:t xml:space="preserve"> первоклассник</w:t>
      </w:r>
      <w:r w:rsidR="000E3F5A">
        <w:rPr>
          <w:w w:val="95"/>
        </w:rPr>
        <w:t xml:space="preserve"> 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0E3F5A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 43 и более баллов. Всего 6 человек, что не превышает установленную квоту на</w:t>
      </w:r>
      <w:r>
        <w:rPr>
          <w:w w:val="95"/>
          <w:sz w:val="27"/>
        </w:rPr>
        <w:t xml:space="preserve"> </w:t>
      </w:r>
      <w:r w:rsidR="000E3F5A">
        <w:rPr>
          <w:w w:val="95"/>
          <w:sz w:val="27"/>
        </w:rPr>
        <w:t xml:space="preserve">количество </w:t>
      </w:r>
      <w:r>
        <w:rPr>
          <w:w w:val="95"/>
          <w:sz w:val="27"/>
        </w:rPr>
        <w:t>победителей</w:t>
      </w:r>
      <w:r w:rsidR="000E3F5A">
        <w:rPr>
          <w:w w:val="95"/>
          <w:sz w:val="27"/>
        </w:rPr>
        <w:t xml:space="preserve"> (не более 8%)</w:t>
      </w:r>
      <w:r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7E301D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 xml:space="preserve">, набравших по результатам участия </w:t>
      </w:r>
      <w:r>
        <w:rPr>
          <w:w w:val="95"/>
          <w:sz w:val="27"/>
        </w:rPr>
        <w:t xml:space="preserve">от 38 до 42 баллов. Всего 14 человек. </w:t>
      </w:r>
    </w:p>
    <w:p w:rsidR="000E3F5A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 20 человек. Что не пр</w:t>
      </w:r>
      <w:r w:rsidR="00241EDC">
        <w:rPr>
          <w:w w:val="95"/>
          <w:sz w:val="27"/>
        </w:rPr>
        <w:t>е</w:t>
      </w:r>
      <w:r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>
        <w:rPr>
          <w:w w:val="95"/>
          <w:sz w:val="27"/>
        </w:rPr>
        <w:t xml:space="preserve">ет установленную квоту в 25 % от числа участников олимпиады по данному предмету. </w:t>
      </w:r>
      <w:r w:rsidR="000E3F5A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bookmarkStart w:id="0" w:name="_GoBack"/>
      <w:bookmarkEnd w:id="0"/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7E301D" w:rsidRPr="00241EDC">
        <w:rPr>
          <w:sz w:val="26"/>
          <w:szCs w:val="26"/>
        </w:rPr>
        <w:t>А.С. Андрианова</w:t>
      </w:r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241EDC"/>
    <w:rsid w:val="00277099"/>
    <w:rsid w:val="003948AF"/>
    <w:rsid w:val="003F1F81"/>
    <w:rsid w:val="004A5EAF"/>
    <w:rsid w:val="004E7A8A"/>
    <w:rsid w:val="00564AD5"/>
    <w:rsid w:val="00695E9E"/>
    <w:rsid w:val="007720AA"/>
    <w:rsid w:val="007D77D4"/>
    <w:rsid w:val="007E301D"/>
    <w:rsid w:val="008345CA"/>
    <w:rsid w:val="009A784B"/>
    <w:rsid w:val="00BB2E25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2023-03-20T11:35:00Z</cp:lastPrinted>
  <dcterms:created xsi:type="dcterms:W3CDTF">2023-03-20T11:36:00Z</dcterms:created>
  <dcterms:modified xsi:type="dcterms:W3CDTF">2023-03-20T11:36:00Z</dcterms:modified>
</cp:coreProperties>
</file>